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62" w:rsidRDefault="006D2462" w:rsidP="006D2462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6D246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24 لسنة 2015 </w:t>
      </w:r>
      <w:bookmarkEnd w:id="0"/>
      <w:r w:rsidRPr="006D2462">
        <w:rPr>
          <w:rFonts w:asciiTheme="majorBidi" w:hAnsiTheme="majorBidi" w:cstheme="majorBidi"/>
          <w:b/>
          <w:bCs/>
          <w:sz w:val="28"/>
          <w:szCs w:val="28"/>
          <w:rtl/>
        </w:rPr>
        <w:t>مؤرخ في 24 جوان 2015 يتعلق بالموافقة على اتفاق القرض</w:t>
      </w:r>
      <w:r w:rsidRPr="006D246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b/>
          <w:bCs/>
          <w:sz w:val="28"/>
          <w:szCs w:val="28"/>
          <w:rtl/>
        </w:rPr>
        <w:t>المبرم في 19 أوت 2014 بين حكومة الجمهورية التونسية والبنك الدولي للإنشاء</w:t>
      </w:r>
      <w:r w:rsidRPr="006D246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b/>
          <w:bCs/>
          <w:sz w:val="28"/>
          <w:szCs w:val="28"/>
          <w:rtl/>
        </w:rPr>
        <w:t>والتعمير لتمويل المشروع الثالث لتنمية الصادرات</w:t>
      </w:r>
      <w:r w:rsidRPr="006D2462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D2462" w:rsidRDefault="006D2462" w:rsidP="006D2462">
      <w:pPr>
        <w:bidi/>
        <w:rPr>
          <w:rFonts w:asciiTheme="majorBidi" w:hAnsiTheme="majorBidi" w:cstheme="majorBidi"/>
          <w:sz w:val="28"/>
          <w:szCs w:val="28"/>
        </w:rPr>
      </w:pPr>
      <w:r w:rsidRPr="006D2462">
        <w:rPr>
          <w:rFonts w:asciiTheme="majorBidi" w:hAnsiTheme="majorBidi" w:cstheme="majorBidi"/>
          <w:b/>
          <w:bCs/>
          <w:sz w:val="28"/>
          <w:szCs w:val="28"/>
        </w:rPr>
        <w:br/>
      </w:r>
      <w:proofErr w:type="gramStart"/>
      <w:r w:rsidRPr="006D2462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6D2462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6D2462">
        <w:rPr>
          <w:rFonts w:asciiTheme="majorBidi" w:hAnsiTheme="majorBidi" w:cstheme="majorBidi"/>
          <w:sz w:val="28"/>
          <w:szCs w:val="28"/>
        </w:rPr>
        <w:t>.</w:t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  <w:rtl/>
        </w:rPr>
        <w:t>نصه</w:t>
      </w:r>
      <w:r w:rsidRPr="006D2462">
        <w:rPr>
          <w:rFonts w:asciiTheme="majorBidi" w:hAnsiTheme="majorBidi" w:cstheme="majorBidi"/>
          <w:sz w:val="28"/>
          <w:szCs w:val="28"/>
        </w:rPr>
        <w:t xml:space="preserve"> :</w:t>
      </w:r>
      <w:r w:rsidRPr="006D2462">
        <w:rPr>
          <w:rFonts w:asciiTheme="majorBidi" w:hAnsiTheme="majorBidi" w:cstheme="majorBidi"/>
          <w:sz w:val="28"/>
          <w:szCs w:val="28"/>
        </w:rPr>
        <w:br/>
      </w:r>
    </w:p>
    <w:p w:rsidR="006D2462" w:rsidRDefault="006D2462" w:rsidP="006D2462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D2462">
        <w:rPr>
          <w:rFonts w:asciiTheme="majorBidi" w:hAnsiTheme="majorBidi" w:cstheme="majorBidi"/>
          <w:sz w:val="28"/>
          <w:szCs w:val="28"/>
          <w:rtl/>
        </w:rPr>
        <w:t>فصل وحيد ـ تمت الموافقة على اتفاق القرض، الملحق بهذا القانون،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  <w:rtl/>
        </w:rPr>
        <w:t>والمبرم في 19 أوت 2014 بين حكومة الجمهورية التونسية والبنك الدولي للإنشاء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  <w:rtl/>
        </w:rPr>
        <w:t>والتعمير والخاص بمنح قرض تكميلي قدره ستة وثلاثون مليون وثلاثمائة ألف أورو</w:t>
      </w:r>
      <w:r w:rsidRPr="006D2462">
        <w:rPr>
          <w:rFonts w:asciiTheme="majorBidi" w:hAnsiTheme="majorBidi" w:cstheme="majorBidi"/>
          <w:sz w:val="28"/>
          <w:szCs w:val="28"/>
        </w:rPr>
        <w:t xml:space="preserve"> (36.300.000 </w:t>
      </w:r>
      <w:r w:rsidRPr="006D2462">
        <w:rPr>
          <w:rFonts w:asciiTheme="majorBidi" w:hAnsiTheme="majorBidi" w:cstheme="majorBidi"/>
          <w:sz w:val="28"/>
          <w:szCs w:val="28"/>
          <w:rtl/>
        </w:rPr>
        <w:t>أورو) لتمويل المشروع الثالث لتنمية الصادرات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6D2462" w:rsidRDefault="006D2462" w:rsidP="006D2462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  <w:rtl/>
        </w:rPr>
        <w:t>ينشر هذا القانون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  <w:rtl/>
        </w:rPr>
        <w:t>بالرائد الرسمي للجمهورية التونسية وينفذ كقانون من قوانين الدولة</w:t>
      </w:r>
      <w:r w:rsidRPr="006D2462">
        <w:rPr>
          <w:rFonts w:asciiTheme="majorBidi" w:hAnsiTheme="majorBidi" w:cstheme="majorBidi"/>
          <w:sz w:val="28"/>
          <w:szCs w:val="28"/>
        </w:rPr>
        <w:t>.</w:t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</w:rPr>
        <w:br/>
      </w:r>
      <w:r w:rsidRPr="006D2462">
        <w:rPr>
          <w:rFonts w:asciiTheme="majorBidi" w:hAnsiTheme="majorBidi" w:cstheme="majorBidi"/>
          <w:sz w:val="28"/>
          <w:szCs w:val="28"/>
          <w:rtl/>
        </w:rPr>
        <w:t>تونس في</w:t>
      </w:r>
      <w:r w:rsidRPr="006D2462">
        <w:rPr>
          <w:rFonts w:asciiTheme="majorBidi" w:hAnsiTheme="majorBidi" w:cstheme="majorBidi"/>
          <w:sz w:val="28"/>
          <w:szCs w:val="28"/>
        </w:rPr>
        <w:t xml:space="preserve"> 24 </w:t>
      </w:r>
      <w:r w:rsidRPr="006D2462">
        <w:rPr>
          <w:rFonts w:asciiTheme="majorBidi" w:hAnsiTheme="majorBidi" w:cstheme="majorBidi"/>
          <w:sz w:val="28"/>
          <w:szCs w:val="28"/>
          <w:rtl/>
        </w:rPr>
        <w:t>جوان 2015</w:t>
      </w:r>
      <w:r w:rsidRPr="006D2462">
        <w:rPr>
          <w:rFonts w:asciiTheme="majorBidi" w:hAnsiTheme="majorBidi" w:cstheme="majorBidi"/>
          <w:sz w:val="28"/>
          <w:szCs w:val="28"/>
        </w:rPr>
        <w:t>.</w:t>
      </w:r>
    </w:p>
    <w:p w:rsidR="006D2462" w:rsidRDefault="006D2462" w:rsidP="006D2462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D2462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6D2462" w:rsidRDefault="006D2462" w:rsidP="006D2462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D2462">
        <w:rPr>
          <w:rFonts w:asciiTheme="majorBidi" w:hAnsiTheme="majorBidi" w:cstheme="majorBidi"/>
          <w:sz w:val="28"/>
          <w:szCs w:val="28"/>
          <w:rtl/>
        </w:rPr>
        <w:t>محمد الباجي قايد</w:t>
      </w:r>
      <w:r w:rsidRPr="006D2462">
        <w:rPr>
          <w:rFonts w:asciiTheme="majorBidi" w:hAnsiTheme="majorBidi" w:cstheme="majorBidi"/>
          <w:sz w:val="28"/>
          <w:szCs w:val="28"/>
        </w:rPr>
        <w:t xml:space="preserve"> </w:t>
      </w:r>
      <w:r w:rsidRPr="006D2462">
        <w:rPr>
          <w:rFonts w:asciiTheme="majorBidi" w:hAnsiTheme="majorBidi" w:cstheme="majorBidi"/>
          <w:sz w:val="28"/>
          <w:szCs w:val="28"/>
          <w:rtl/>
        </w:rPr>
        <w:t>السبسي</w:t>
      </w:r>
    </w:p>
    <w:p w:rsidR="00FD0AC7" w:rsidRPr="006D2462" w:rsidRDefault="00FD0AC7" w:rsidP="006D2462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sectPr w:rsidR="00FD0AC7" w:rsidRPr="006D2462" w:rsidSect="00FD0A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62"/>
    <w:rsid w:val="001114A2"/>
    <w:rsid w:val="003F67B2"/>
    <w:rsid w:val="006D2462"/>
    <w:rsid w:val="00FD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2021-05-05T11:03:00Z</dcterms:created>
  <dcterms:modified xsi:type="dcterms:W3CDTF">2021-05-05T11:03:00Z</dcterms:modified>
</cp:coreProperties>
</file>