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6DE" w:rsidRPr="00F366DE" w:rsidRDefault="00E90899" w:rsidP="00F366DE">
      <w:pPr>
        <w:bidi/>
        <w:jc w:val="both"/>
        <w:rPr>
          <w:rFonts w:asciiTheme="majorBidi" w:hAnsiTheme="majorBidi" w:cstheme="majorBidi"/>
          <w:b/>
          <w:bCs/>
          <w:sz w:val="28"/>
          <w:szCs w:val="28"/>
          <w:rtl/>
        </w:rPr>
      </w:pPr>
      <w:bookmarkStart w:id="0" w:name="_GoBack"/>
      <w:r w:rsidRPr="00F366DE">
        <w:rPr>
          <w:rFonts w:asciiTheme="majorBidi" w:hAnsiTheme="majorBidi" w:cstheme="majorBidi"/>
          <w:b/>
          <w:bCs/>
          <w:sz w:val="28"/>
          <w:szCs w:val="28"/>
          <w:rtl/>
        </w:rPr>
        <w:t xml:space="preserve">قانــون عدد 7 لسنة 2016 </w:t>
      </w:r>
      <w:bookmarkEnd w:id="0"/>
      <w:r w:rsidRPr="00F366DE">
        <w:rPr>
          <w:rFonts w:asciiTheme="majorBidi" w:hAnsiTheme="majorBidi" w:cstheme="majorBidi"/>
          <w:b/>
          <w:bCs/>
          <w:sz w:val="28"/>
          <w:szCs w:val="28"/>
          <w:rtl/>
        </w:rPr>
        <w:t>مؤرخ في 22 فيفري 2016 يتعلق بالموافقة على اتفاق القرض</w:t>
      </w:r>
      <w:r w:rsidRPr="00F366DE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366DE">
        <w:rPr>
          <w:rFonts w:asciiTheme="majorBidi" w:hAnsiTheme="majorBidi" w:cstheme="majorBidi"/>
          <w:b/>
          <w:bCs/>
          <w:sz w:val="28"/>
          <w:szCs w:val="28"/>
          <w:rtl/>
        </w:rPr>
        <w:t>المبرم في 19 نوفمبر 2015 بين الجمهورية التونسية والبنك الإفـريقـي للـتنمية</w:t>
      </w:r>
      <w:r w:rsidRPr="00F366DE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366DE">
        <w:rPr>
          <w:rFonts w:asciiTheme="majorBidi" w:hAnsiTheme="majorBidi" w:cstheme="majorBidi"/>
          <w:b/>
          <w:bCs/>
          <w:sz w:val="28"/>
          <w:szCs w:val="28"/>
          <w:rtl/>
        </w:rPr>
        <w:t>بصفـته الجهـة المكلّفة بالـتصرّف فـي صندوق "لننمو معا" الإفريقي</w:t>
      </w:r>
      <w:r w:rsidRPr="00F366DE">
        <w:rPr>
          <w:rFonts w:asciiTheme="majorBidi" w:hAnsiTheme="majorBidi" w:cstheme="majorBidi"/>
          <w:b/>
          <w:bCs/>
          <w:sz w:val="28"/>
          <w:szCs w:val="28"/>
        </w:rPr>
        <w:t xml:space="preserve"> (AGTF </w:t>
      </w:r>
      <w:proofErr w:type="spellStart"/>
      <w:r w:rsidRPr="00F366DE">
        <w:rPr>
          <w:rFonts w:asciiTheme="majorBidi" w:hAnsiTheme="majorBidi" w:cstheme="majorBidi"/>
          <w:b/>
          <w:bCs/>
          <w:sz w:val="28"/>
          <w:szCs w:val="28"/>
        </w:rPr>
        <w:t>Africa</w:t>
      </w:r>
      <w:proofErr w:type="spellEnd"/>
      <w:r w:rsidRPr="00F366DE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spellStart"/>
      <w:r w:rsidRPr="00F366DE">
        <w:rPr>
          <w:rFonts w:asciiTheme="majorBidi" w:hAnsiTheme="majorBidi" w:cstheme="majorBidi"/>
          <w:b/>
          <w:bCs/>
          <w:sz w:val="28"/>
          <w:szCs w:val="28"/>
        </w:rPr>
        <w:t>Growing</w:t>
      </w:r>
      <w:proofErr w:type="spellEnd"/>
      <w:r w:rsidRPr="00F366DE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spellStart"/>
      <w:r w:rsidRPr="00F366DE">
        <w:rPr>
          <w:rFonts w:asciiTheme="majorBidi" w:hAnsiTheme="majorBidi" w:cstheme="majorBidi"/>
          <w:b/>
          <w:bCs/>
          <w:sz w:val="28"/>
          <w:szCs w:val="28"/>
        </w:rPr>
        <w:t>Together</w:t>
      </w:r>
      <w:proofErr w:type="spellEnd"/>
      <w:r w:rsidRPr="00F366DE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proofErr w:type="spellStart"/>
      <w:r w:rsidRPr="00F366DE">
        <w:rPr>
          <w:rFonts w:asciiTheme="majorBidi" w:hAnsiTheme="majorBidi" w:cstheme="majorBidi"/>
          <w:b/>
          <w:bCs/>
          <w:sz w:val="28"/>
          <w:szCs w:val="28"/>
        </w:rPr>
        <w:t>Fund</w:t>
      </w:r>
      <w:proofErr w:type="spellEnd"/>
      <w:r w:rsidRPr="00F366DE">
        <w:rPr>
          <w:rFonts w:asciiTheme="majorBidi" w:hAnsiTheme="majorBidi" w:cstheme="majorBidi"/>
          <w:b/>
          <w:bCs/>
          <w:sz w:val="28"/>
          <w:szCs w:val="28"/>
        </w:rPr>
        <w:t xml:space="preserve">) </w:t>
      </w:r>
      <w:r w:rsidRPr="00F366DE">
        <w:rPr>
          <w:rFonts w:asciiTheme="majorBidi" w:hAnsiTheme="majorBidi" w:cstheme="majorBidi"/>
          <w:b/>
          <w:bCs/>
          <w:sz w:val="28"/>
          <w:szCs w:val="28"/>
          <w:rtl/>
        </w:rPr>
        <w:t>والخاص بالمساهمة في تمويل مشروع تطوير البنية التحتية</w:t>
      </w:r>
      <w:r w:rsidRPr="00F366DE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F366DE">
        <w:rPr>
          <w:rFonts w:asciiTheme="majorBidi" w:hAnsiTheme="majorBidi" w:cstheme="majorBidi"/>
          <w:b/>
          <w:bCs/>
          <w:sz w:val="28"/>
          <w:szCs w:val="28"/>
          <w:rtl/>
        </w:rPr>
        <w:t>للطرقات</w:t>
      </w:r>
      <w:r w:rsidR="00F366DE" w:rsidRPr="00F366DE">
        <w:rPr>
          <w:rFonts w:asciiTheme="majorBidi" w:hAnsiTheme="majorBidi" w:cstheme="majorBidi" w:hint="cs"/>
          <w:b/>
          <w:bCs/>
          <w:sz w:val="28"/>
          <w:szCs w:val="28"/>
          <w:rtl/>
        </w:rPr>
        <w:t>.</w:t>
      </w:r>
    </w:p>
    <w:p w:rsidR="00F366DE" w:rsidRDefault="00F366DE" w:rsidP="00F366DE">
      <w:pPr>
        <w:bidi/>
        <w:rPr>
          <w:rFonts w:asciiTheme="majorBidi" w:hAnsiTheme="majorBidi" w:cstheme="majorBidi"/>
          <w:sz w:val="28"/>
          <w:szCs w:val="28"/>
          <w:rtl/>
        </w:rPr>
      </w:pPr>
    </w:p>
    <w:p w:rsidR="00F366DE" w:rsidRDefault="00E90899" w:rsidP="00F366DE">
      <w:pPr>
        <w:bidi/>
        <w:rPr>
          <w:rFonts w:asciiTheme="majorBidi" w:hAnsiTheme="majorBidi" w:cstheme="majorBidi"/>
          <w:sz w:val="28"/>
          <w:szCs w:val="28"/>
          <w:rtl/>
        </w:rPr>
      </w:pPr>
      <w:r w:rsidRPr="0010291C">
        <w:rPr>
          <w:rFonts w:asciiTheme="majorBidi" w:hAnsiTheme="majorBidi" w:cstheme="majorBidi"/>
          <w:sz w:val="28"/>
          <w:szCs w:val="28"/>
        </w:rPr>
        <w:br/>
      </w:r>
      <w:r w:rsidRPr="0010291C">
        <w:rPr>
          <w:rFonts w:asciiTheme="majorBidi" w:hAnsiTheme="majorBidi" w:cstheme="majorBidi"/>
          <w:sz w:val="28"/>
          <w:szCs w:val="28"/>
          <w:rtl/>
        </w:rPr>
        <w:t>باسم الشعب،</w:t>
      </w:r>
      <w:r w:rsidRPr="0010291C">
        <w:rPr>
          <w:rFonts w:asciiTheme="majorBidi" w:hAnsiTheme="majorBidi" w:cstheme="majorBidi"/>
          <w:sz w:val="28"/>
          <w:szCs w:val="28"/>
        </w:rPr>
        <w:t xml:space="preserve"> </w:t>
      </w:r>
      <w:r w:rsidRPr="0010291C">
        <w:rPr>
          <w:rFonts w:asciiTheme="majorBidi" w:hAnsiTheme="majorBidi" w:cstheme="majorBidi"/>
          <w:sz w:val="28"/>
          <w:szCs w:val="28"/>
        </w:rPr>
        <w:br/>
      </w:r>
      <w:r w:rsidRPr="0010291C">
        <w:rPr>
          <w:rFonts w:asciiTheme="majorBidi" w:hAnsiTheme="majorBidi" w:cstheme="majorBidi"/>
          <w:sz w:val="28"/>
          <w:szCs w:val="28"/>
        </w:rPr>
        <w:br/>
      </w:r>
      <w:r w:rsidRPr="0010291C">
        <w:rPr>
          <w:rFonts w:asciiTheme="majorBidi" w:hAnsiTheme="majorBidi" w:cstheme="majorBidi"/>
          <w:sz w:val="28"/>
          <w:szCs w:val="28"/>
          <w:rtl/>
        </w:rPr>
        <w:t>وبعد موافقة مجلس نواب</w:t>
      </w:r>
      <w:r w:rsidRPr="0010291C">
        <w:rPr>
          <w:rFonts w:asciiTheme="majorBidi" w:hAnsiTheme="majorBidi" w:cstheme="majorBidi"/>
          <w:sz w:val="28"/>
          <w:szCs w:val="28"/>
        </w:rPr>
        <w:t xml:space="preserve"> </w:t>
      </w:r>
      <w:r w:rsidRPr="0010291C">
        <w:rPr>
          <w:rFonts w:asciiTheme="majorBidi" w:hAnsiTheme="majorBidi" w:cstheme="majorBidi"/>
          <w:sz w:val="28"/>
          <w:szCs w:val="28"/>
          <w:rtl/>
        </w:rPr>
        <w:t>الشعب،</w:t>
      </w:r>
      <w:r w:rsidRPr="0010291C">
        <w:rPr>
          <w:rFonts w:asciiTheme="majorBidi" w:hAnsiTheme="majorBidi" w:cstheme="majorBidi"/>
          <w:sz w:val="28"/>
          <w:szCs w:val="28"/>
        </w:rPr>
        <w:br/>
      </w:r>
      <w:r w:rsidRPr="0010291C">
        <w:rPr>
          <w:rFonts w:asciiTheme="majorBidi" w:hAnsiTheme="majorBidi" w:cstheme="majorBidi"/>
          <w:sz w:val="28"/>
          <w:szCs w:val="28"/>
        </w:rPr>
        <w:br/>
      </w:r>
      <w:r w:rsidRPr="0010291C">
        <w:rPr>
          <w:rFonts w:asciiTheme="majorBidi" w:hAnsiTheme="majorBidi" w:cstheme="majorBidi"/>
          <w:sz w:val="28"/>
          <w:szCs w:val="28"/>
          <w:rtl/>
        </w:rPr>
        <w:t xml:space="preserve">يصدر رئيس الجمهورية القانون الآتي </w:t>
      </w:r>
      <w:proofErr w:type="gramStart"/>
      <w:r w:rsidRPr="0010291C">
        <w:rPr>
          <w:rFonts w:asciiTheme="majorBidi" w:hAnsiTheme="majorBidi" w:cstheme="majorBidi"/>
          <w:sz w:val="28"/>
          <w:szCs w:val="28"/>
          <w:rtl/>
        </w:rPr>
        <w:t>نصّه</w:t>
      </w:r>
      <w:r w:rsidRPr="0010291C">
        <w:rPr>
          <w:rFonts w:asciiTheme="majorBidi" w:hAnsiTheme="majorBidi" w:cstheme="majorBidi"/>
          <w:sz w:val="28"/>
          <w:szCs w:val="28"/>
        </w:rPr>
        <w:t xml:space="preserve"> :</w:t>
      </w:r>
      <w:proofErr w:type="gramEnd"/>
      <w:r w:rsidRPr="0010291C">
        <w:rPr>
          <w:rFonts w:asciiTheme="majorBidi" w:hAnsiTheme="majorBidi" w:cstheme="majorBidi"/>
          <w:sz w:val="28"/>
          <w:szCs w:val="28"/>
        </w:rPr>
        <w:br/>
      </w:r>
      <w:r w:rsidRPr="0010291C">
        <w:rPr>
          <w:rFonts w:asciiTheme="majorBidi" w:hAnsiTheme="majorBidi" w:cstheme="majorBidi"/>
          <w:sz w:val="28"/>
          <w:szCs w:val="28"/>
        </w:rPr>
        <w:br/>
      </w:r>
    </w:p>
    <w:p w:rsidR="00F366DE" w:rsidRDefault="00E90899" w:rsidP="00F366DE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proofErr w:type="gramStart"/>
      <w:r w:rsidRPr="00F366DE">
        <w:rPr>
          <w:rFonts w:asciiTheme="majorBidi" w:hAnsiTheme="majorBidi" w:cstheme="majorBidi"/>
          <w:b/>
          <w:bCs/>
          <w:sz w:val="28"/>
          <w:szCs w:val="28"/>
          <w:rtl/>
        </w:rPr>
        <w:t>فصــل</w:t>
      </w:r>
      <w:proofErr w:type="gramEnd"/>
      <w:r w:rsidRPr="00F366DE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وحيــد</w:t>
      </w:r>
      <w:r w:rsidRPr="0010291C">
        <w:rPr>
          <w:rFonts w:asciiTheme="majorBidi" w:hAnsiTheme="majorBidi" w:cstheme="majorBidi"/>
          <w:sz w:val="28"/>
          <w:szCs w:val="28"/>
        </w:rPr>
        <w:t xml:space="preserve"> </w:t>
      </w:r>
      <w:r w:rsidRPr="0010291C">
        <w:rPr>
          <w:rFonts w:asciiTheme="majorBidi" w:hAnsiTheme="majorBidi" w:cstheme="majorBidi"/>
          <w:sz w:val="28"/>
          <w:szCs w:val="28"/>
          <w:rtl/>
        </w:rPr>
        <w:t>ـ تمت الموافقة على اتفاق القرض الملحق بهذا القانون والمبرم بتونس في 19 نوفمبر</w:t>
      </w:r>
      <w:r w:rsidRPr="0010291C">
        <w:rPr>
          <w:rFonts w:asciiTheme="majorBidi" w:hAnsiTheme="majorBidi" w:cstheme="majorBidi"/>
          <w:sz w:val="28"/>
          <w:szCs w:val="28"/>
        </w:rPr>
        <w:t xml:space="preserve"> 2015 </w:t>
      </w:r>
      <w:r w:rsidRPr="0010291C">
        <w:rPr>
          <w:rFonts w:asciiTheme="majorBidi" w:hAnsiTheme="majorBidi" w:cstheme="majorBidi"/>
          <w:sz w:val="28"/>
          <w:szCs w:val="28"/>
          <w:rtl/>
        </w:rPr>
        <w:t>بين الجمهورية التونسية والبنك الإفريقي للتنمية بصفته الجهة المكلّفة بالتصرف</w:t>
      </w:r>
      <w:r w:rsidRPr="0010291C">
        <w:rPr>
          <w:rFonts w:asciiTheme="majorBidi" w:hAnsiTheme="majorBidi" w:cstheme="majorBidi"/>
          <w:sz w:val="28"/>
          <w:szCs w:val="28"/>
        </w:rPr>
        <w:t xml:space="preserve"> </w:t>
      </w:r>
      <w:r w:rsidRPr="0010291C">
        <w:rPr>
          <w:rFonts w:asciiTheme="majorBidi" w:hAnsiTheme="majorBidi" w:cstheme="majorBidi"/>
          <w:sz w:val="28"/>
          <w:szCs w:val="28"/>
          <w:rtl/>
        </w:rPr>
        <w:t>في صندوق "لننمو معا" الإفريقي</w:t>
      </w:r>
      <w:r w:rsidRPr="0010291C">
        <w:rPr>
          <w:rFonts w:asciiTheme="majorBidi" w:hAnsiTheme="majorBidi" w:cstheme="majorBidi"/>
          <w:sz w:val="28"/>
          <w:szCs w:val="28"/>
        </w:rPr>
        <w:t xml:space="preserve"> (AGTF </w:t>
      </w:r>
      <w:proofErr w:type="spellStart"/>
      <w:r w:rsidRPr="0010291C">
        <w:rPr>
          <w:rFonts w:asciiTheme="majorBidi" w:hAnsiTheme="majorBidi" w:cstheme="majorBidi"/>
          <w:sz w:val="28"/>
          <w:szCs w:val="28"/>
        </w:rPr>
        <w:t>Africa</w:t>
      </w:r>
      <w:proofErr w:type="spellEnd"/>
      <w:r w:rsidRPr="0010291C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0291C">
        <w:rPr>
          <w:rFonts w:asciiTheme="majorBidi" w:hAnsiTheme="majorBidi" w:cstheme="majorBidi"/>
          <w:sz w:val="28"/>
          <w:szCs w:val="28"/>
        </w:rPr>
        <w:t>Growing</w:t>
      </w:r>
      <w:proofErr w:type="spellEnd"/>
      <w:r w:rsidRPr="0010291C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0291C">
        <w:rPr>
          <w:rFonts w:asciiTheme="majorBidi" w:hAnsiTheme="majorBidi" w:cstheme="majorBidi"/>
          <w:sz w:val="28"/>
          <w:szCs w:val="28"/>
        </w:rPr>
        <w:t>Together</w:t>
      </w:r>
      <w:proofErr w:type="spellEnd"/>
      <w:r w:rsidRPr="0010291C">
        <w:rPr>
          <w:rFonts w:asciiTheme="majorBidi" w:hAnsiTheme="majorBidi" w:cstheme="majorBidi"/>
          <w:sz w:val="28"/>
          <w:szCs w:val="28"/>
        </w:rPr>
        <w:t xml:space="preserve"> </w:t>
      </w:r>
      <w:proofErr w:type="spellStart"/>
      <w:r w:rsidRPr="0010291C">
        <w:rPr>
          <w:rFonts w:asciiTheme="majorBidi" w:hAnsiTheme="majorBidi" w:cstheme="majorBidi"/>
          <w:sz w:val="28"/>
          <w:szCs w:val="28"/>
        </w:rPr>
        <w:t>Fund</w:t>
      </w:r>
      <w:proofErr w:type="spellEnd"/>
      <w:r w:rsidRPr="0010291C">
        <w:rPr>
          <w:rFonts w:asciiTheme="majorBidi" w:hAnsiTheme="majorBidi" w:cstheme="majorBidi"/>
          <w:sz w:val="28"/>
          <w:szCs w:val="28"/>
        </w:rPr>
        <w:t xml:space="preserve">) </w:t>
      </w:r>
      <w:r w:rsidRPr="0010291C">
        <w:rPr>
          <w:rFonts w:asciiTheme="majorBidi" w:hAnsiTheme="majorBidi" w:cstheme="majorBidi"/>
          <w:sz w:val="28"/>
          <w:szCs w:val="28"/>
          <w:rtl/>
        </w:rPr>
        <w:t>والخاص بالقرض</w:t>
      </w:r>
      <w:r w:rsidRPr="0010291C">
        <w:rPr>
          <w:rFonts w:asciiTheme="majorBidi" w:hAnsiTheme="majorBidi" w:cstheme="majorBidi"/>
          <w:sz w:val="28"/>
          <w:szCs w:val="28"/>
        </w:rPr>
        <w:t xml:space="preserve"> </w:t>
      </w:r>
      <w:r w:rsidRPr="0010291C">
        <w:rPr>
          <w:rFonts w:asciiTheme="majorBidi" w:hAnsiTheme="majorBidi" w:cstheme="majorBidi"/>
          <w:sz w:val="28"/>
          <w:szCs w:val="28"/>
          <w:rtl/>
        </w:rPr>
        <w:t>البالغ ستة وأربعين مليون ومائة وعشرين ألف (46.120.000) أورو للمساهمة في تمويل</w:t>
      </w:r>
      <w:r w:rsidRPr="0010291C">
        <w:rPr>
          <w:rFonts w:asciiTheme="majorBidi" w:hAnsiTheme="majorBidi" w:cstheme="majorBidi"/>
          <w:sz w:val="28"/>
          <w:szCs w:val="28"/>
        </w:rPr>
        <w:t xml:space="preserve"> </w:t>
      </w:r>
      <w:r w:rsidRPr="0010291C">
        <w:rPr>
          <w:rFonts w:asciiTheme="majorBidi" w:hAnsiTheme="majorBidi" w:cstheme="majorBidi"/>
          <w:sz w:val="28"/>
          <w:szCs w:val="28"/>
          <w:rtl/>
        </w:rPr>
        <w:t>مشروع تطوير البنية التحتية للطرقات</w:t>
      </w:r>
      <w:r w:rsidRPr="0010291C">
        <w:rPr>
          <w:rFonts w:asciiTheme="majorBidi" w:hAnsiTheme="majorBidi" w:cstheme="majorBidi"/>
          <w:sz w:val="28"/>
          <w:szCs w:val="28"/>
        </w:rPr>
        <w:t>.</w:t>
      </w:r>
    </w:p>
    <w:p w:rsidR="00F366DE" w:rsidRDefault="00E90899" w:rsidP="00F366DE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10291C">
        <w:rPr>
          <w:rFonts w:asciiTheme="majorBidi" w:hAnsiTheme="majorBidi" w:cstheme="majorBidi"/>
          <w:sz w:val="28"/>
          <w:szCs w:val="28"/>
        </w:rPr>
        <w:br/>
      </w:r>
    </w:p>
    <w:p w:rsidR="00F366DE" w:rsidRDefault="00E90899" w:rsidP="00F366DE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10291C">
        <w:rPr>
          <w:rFonts w:asciiTheme="majorBidi" w:hAnsiTheme="majorBidi" w:cstheme="majorBidi"/>
          <w:sz w:val="28"/>
          <w:szCs w:val="28"/>
          <w:rtl/>
        </w:rPr>
        <w:t>ينشر هذا القانون بالرائد الرسمي</w:t>
      </w:r>
      <w:r w:rsidRPr="0010291C">
        <w:rPr>
          <w:rFonts w:asciiTheme="majorBidi" w:hAnsiTheme="majorBidi" w:cstheme="majorBidi"/>
          <w:sz w:val="28"/>
          <w:szCs w:val="28"/>
        </w:rPr>
        <w:t xml:space="preserve"> </w:t>
      </w:r>
      <w:r w:rsidRPr="0010291C">
        <w:rPr>
          <w:rFonts w:asciiTheme="majorBidi" w:hAnsiTheme="majorBidi" w:cstheme="majorBidi"/>
          <w:sz w:val="28"/>
          <w:szCs w:val="28"/>
          <w:rtl/>
        </w:rPr>
        <w:t xml:space="preserve">للجمهورية التونسية و </w:t>
      </w:r>
      <w:proofErr w:type="gramStart"/>
      <w:r w:rsidRPr="0010291C">
        <w:rPr>
          <w:rFonts w:asciiTheme="majorBidi" w:hAnsiTheme="majorBidi" w:cstheme="majorBidi"/>
          <w:sz w:val="28"/>
          <w:szCs w:val="28"/>
          <w:rtl/>
        </w:rPr>
        <w:t>ينفّذ</w:t>
      </w:r>
      <w:proofErr w:type="gramEnd"/>
      <w:r w:rsidRPr="0010291C">
        <w:rPr>
          <w:rFonts w:asciiTheme="majorBidi" w:hAnsiTheme="majorBidi" w:cstheme="majorBidi"/>
          <w:sz w:val="28"/>
          <w:szCs w:val="28"/>
          <w:rtl/>
        </w:rPr>
        <w:t xml:space="preserve"> كقانون من قوانين الدولة</w:t>
      </w:r>
      <w:r w:rsidRPr="0010291C">
        <w:rPr>
          <w:rFonts w:asciiTheme="majorBidi" w:hAnsiTheme="majorBidi" w:cstheme="majorBidi"/>
          <w:sz w:val="28"/>
          <w:szCs w:val="28"/>
        </w:rPr>
        <w:t>.</w:t>
      </w:r>
      <w:r w:rsidRPr="0010291C">
        <w:rPr>
          <w:rFonts w:asciiTheme="majorBidi" w:hAnsiTheme="majorBidi" w:cstheme="majorBidi"/>
          <w:sz w:val="28"/>
          <w:szCs w:val="28"/>
        </w:rPr>
        <w:br/>
      </w:r>
      <w:r w:rsidRPr="0010291C">
        <w:rPr>
          <w:rFonts w:asciiTheme="majorBidi" w:hAnsiTheme="majorBidi" w:cstheme="majorBidi"/>
          <w:sz w:val="28"/>
          <w:szCs w:val="28"/>
        </w:rPr>
        <w:br/>
      </w:r>
      <w:r w:rsidRPr="0010291C">
        <w:rPr>
          <w:rFonts w:asciiTheme="majorBidi" w:hAnsiTheme="majorBidi" w:cstheme="majorBidi"/>
          <w:sz w:val="28"/>
          <w:szCs w:val="28"/>
          <w:rtl/>
        </w:rPr>
        <w:t xml:space="preserve">تونس في 22 </w:t>
      </w:r>
      <w:proofErr w:type="gramStart"/>
      <w:r w:rsidRPr="0010291C">
        <w:rPr>
          <w:rFonts w:asciiTheme="majorBidi" w:hAnsiTheme="majorBidi" w:cstheme="majorBidi"/>
          <w:sz w:val="28"/>
          <w:szCs w:val="28"/>
          <w:rtl/>
        </w:rPr>
        <w:t>فيفري</w:t>
      </w:r>
      <w:r w:rsidRPr="0010291C">
        <w:rPr>
          <w:rFonts w:asciiTheme="majorBidi" w:hAnsiTheme="majorBidi" w:cstheme="majorBidi"/>
          <w:sz w:val="28"/>
          <w:szCs w:val="28"/>
        </w:rPr>
        <w:t xml:space="preserve"> </w:t>
      </w:r>
      <w:r w:rsidR="00F366DE">
        <w:rPr>
          <w:rFonts w:asciiTheme="majorBidi" w:hAnsiTheme="majorBidi" w:cstheme="majorBidi" w:hint="cs"/>
          <w:sz w:val="28"/>
          <w:szCs w:val="28"/>
          <w:rtl/>
        </w:rPr>
        <w:t xml:space="preserve"> 2016</w:t>
      </w:r>
      <w:proofErr w:type="gramEnd"/>
    </w:p>
    <w:p w:rsidR="00F366DE" w:rsidRDefault="00E90899" w:rsidP="00F366DE">
      <w:pPr>
        <w:bidi/>
        <w:jc w:val="both"/>
        <w:rPr>
          <w:rFonts w:asciiTheme="majorBidi" w:hAnsiTheme="majorBidi" w:cstheme="majorBidi"/>
          <w:sz w:val="28"/>
          <w:szCs w:val="28"/>
          <w:rtl/>
        </w:rPr>
      </w:pPr>
      <w:r w:rsidRPr="0010291C">
        <w:rPr>
          <w:rFonts w:asciiTheme="majorBidi" w:hAnsiTheme="majorBidi" w:cstheme="majorBidi"/>
          <w:sz w:val="28"/>
          <w:szCs w:val="28"/>
          <w:rtl/>
        </w:rPr>
        <w:t>ر</w:t>
      </w:r>
      <w:r w:rsidR="00F366DE">
        <w:rPr>
          <w:rFonts w:asciiTheme="majorBidi" w:hAnsiTheme="majorBidi" w:cstheme="majorBidi"/>
          <w:sz w:val="28"/>
          <w:szCs w:val="28"/>
          <w:rtl/>
        </w:rPr>
        <w:t>ئيس</w:t>
      </w:r>
      <w:r w:rsidR="00F366DE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  <w:r w:rsidRPr="0010291C">
        <w:rPr>
          <w:rFonts w:asciiTheme="majorBidi" w:hAnsiTheme="majorBidi" w:cstheme="majorBidi"/>
          <w:sz w:val="28"/>
          <w:szCs w:val="28"/>
          <w:rtl/>
        </w:rPr>
        <w:t>الجمهورية</w:t>
      </w:r>
      <w:r w:rsidR="00F366DE">
        <w:rPr>
          <w:rFonts w:asciiTheme="majorBidi" w:hAnsiTheme="majorBidi" w:cstheme="majorBidi" w:hint="cs"/>
          <w:sz w:val="28"/>
          <w:szCs w:val="28"/>
          <w:rtl/>
        </w:rPr>
        <w:t xml:space="preserve"> </w:t>
      </w:r>
    </w:p>
    <w:p w:rsidR="00136D80" w:rsidRPr="0010291C" w:rsidRDefault="00E90899" w:rsidP="00F366DE">
      <w:pPr>
        <w:bidi/>
        <w:jc w:val="both"/>
        <w:rPr>
          <w:rFonts w:asciiTheme="majorBidi" w:hAnsiTheme="majorBidi" w:cstheme="majorBidi"/>
          <w:sz w:val="28"/>
          <w:szCs w:val="28"/>
        </w:rPr>
      </w:pPr>
      <w:r w:rsidRPr="0010291C">
        <w:rPr>
          <w:rFonts w:asciiTheme="majorBidi" w:hAnsiTheme="majorBidi" w:cstheme="majorBidi"/>
          <w:sz w:val="28"/>
          <w:szCs w:val="28"/>
          <w:rtl/>
        </w:rPr>
        <w:t>محمد الباجي قايد السبسي</w:t>
      </w:r>
    </w:p>
    <w:sectPr w:rsidR="00136D80" w:rsidRPr="0010291C" w:rsidSect="00136D8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899"/>
    <w:rsid w:val="0010291C"/>
    <w:rsid w:val="00136D80"/>
    <w:rsid w:val="00A50E6A"/>
    <w:rsid w:val="00E7035F"/>
    <w:rsid w:val="00E90899"/>
    <w:rsid w:val="00F36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rnakib</dc:creator>
  <cp:lastModifiedBy>production 2</cp:lastModifiedBy>
  <cp:revision>2</cp:revision>
  <dcterms:created xsi:type="dcterms:W3CDTF">2021-05-05T11:47:00Z</dcterms:created>
  <dcterms:modified xsi:type="dcterms:W3CDTF">2021-05-05T11:47:00Z</dcterms:modified>
</cp:coreProperties>
</file>