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749C" w:rsidRDefault="0053749C" w:rsidP="0053749C">
      <w:pPr>
        <w:bidi/>
        <w:jc w:val="both"/>
        <w:rPr>
          <w:rFonts w:asciiTheme="majorBidi" w:hAnsiTheme="majorBidi" w:cstheme="majorBidi"/>
          <w:b/>
          <w:bCs/>
          <w:sz w:val="28"/>
          <w:szCs w:val="28"/>
          <w:rtl/>
        </w:rPr>
      </w:pPr>
      <w:bookmarkStart w:id="0" w:name="_GoBack"/>
      <w:r w:rsidRPr="0053749C">
        <w:rPr>
          <w:rFonts w:asciiTheme="majorBidi" w:hAnsiTheme="majorBidi" w:cstheme="majorBidi"/>
          <w:b/>
          <w:bCs/>
          <w:sz w:val="28"/>
          <w:szCs w:val="28"/>
          <w:rtl/>
          <w:lang w:bidi="ar-TN"/>
        </w:rPr>
        <w:t>ق</w:t>
      </w:r>
      <w:r w:rsidR="0001459B" w:rsidRPr="0053749C">
        <w:rPr>
          <w:rFonts w:asciiTheme="majorBidi" w:hAnsiTheme="majorBidi" w:cstheme="majorBidi"/>
          <w:b/>
          <w:bCs/>
          <w:sz w:val="28"/>
          <w:szCs w:val="28"/>
          <w:rtl/>
        </w:rPr>
        <w:t xml:space="preserve">انون عدد 3 لسنة 2018 </w:t>
      </w:r>
      <w:bookmarkEnd w:id="0"/>
      <w:r w:rsidR="0001459B" w:rsidRPr="0053749C">
        <w:rPr>
          <w:rFonts w:asciiTheme="majorBidi" w:hAnsiTheme="majorBidi" w:cstheme="majorBidi"/>
          <w:b/>
          <w:bCs/>
          <w:sz w:val="28"/>
          <w:szCs w:val="28"/>
          <w:rtl/>
        </w:rPr>
        <w:t xml:space="preserve">مؤرخ في 22 جانفي 2018 يتعلق بالموافقة على عقد الضمان عند أول طلب المبرم في 7 </w:t>
      </w:r>
      <w:proofErr w:type="spellStart"/>
      <w:r w:rsidR="0001459B" w:rsidRPr="0053749C">
        <w:rPr>
          <w:rFonts w:asciiTheme="majorBidi" w:hAnsiTheme="majorBidi" w:cstheme="majorBidi"/>
          <w:b/>
          <w:bCs/>
          <w:sz w:val="28"/>
          <w:szCs w:val="28"/>
          <w:rtl/>
        </w:rPr>
        <w:t>أفريل</w:t>
      </w:r>
      <w:proofErr w:type="spellEnd"/>
      <w:r w:rsidR="0001459B" w:rsidRPr="0053749C">
        <w:rPr>
          <w:rFonts w:asciiTheme="majorBidi" w:hAnsiTheme="majorBidi" w:cstheme="majorBidi"/>
          <w:b/>
          <w:bCs/>
          <w:sz w:val="28"/>
          <w:szCs w:val="28"/>
          <w:rtl/>
        </w:rPr>
        <w:t xml:space="preserve"> 2017 بين حكومة الجمهورية التونسية والوكالة الفرنسية للتنمية والمتعلق بالقرض المسند لفائدة الشركة الوطنية لاستغلال وتوزيع المياه لتمويل مشروع إنجاز محطة معالجة المياه بالساحل وتعزيز طاقة قنوات جلب المياه المعالجة</w:t>
      </w:r>
      <w:r w:rsidRPr="0053749C">
        <w:rPr>
          <w:rFonts w:asciiTheme="majorBidi" w:hAnsiTheme="majorBidi" w:cstheme="majorBidi" w:hint="cs"/>
          <w:b/>
          <w:bCs/>
          <w:sz w:val="28"/>
          <w:szCs w:val="28"/>
          <w:rtl/>
        </w:rPr>
        <w:t>.</w:t>
      </w:r>
    </w:p>
    <w:p w:rsidR="0053749C" w:rsidRPr="0053749C" w:rsidRDefault="0001459B" w:rsidP="0053749C">
      <w:pPr>
        <w:bidi/>
        <w:jc w:val="both"/>
        <w:rPr>
          <w:rFonts w:asciiTheme="majorBidi" w:hAnsiTheme="majorBidi" w:cstheme="majorBidi"/>
          <w:b/>
          <w:bCs/>
          <w:sz w:val="28"/>
          <w:szCs w:val="28"/>
          <w:rtl/>
        </w:rPr>
      </w:pPr>
      <w:r w:rsidRPr="0053749C">
        <w:rPr>
          <w:rFonts w:asciiTheme="majorBidi" w:hAnsiTheme="majorBidi" w:cstheme="majorBidi"/>
          <w:b/>
          <w:bCs/>
          <w:sz w:val="28"/>
          <w:szCs w:val="28"/>
        </w:rPr>
        <w:br/>
      </w:r>
    </w:p>
    <w:p w:rsidR="0053749C" w:rsidRDefault="0001459B" w:rsidP="0053749C">
      <w:pPr>
        <w:bidi/>
        <w:rPr>
          <w:rFonts w:asciiTheme="majorBidi" w:hAnsiTheme="majorBidi" w:cstheme="majorBidi"/>
          <w:sz w:val="28"/>
          <w:szCs w:val="28"/>
          <w:rtl/>
        </w:rPr>
      </w:pPr>
      <w:r w:rsidRPr="0053749C">
        <w:rPr>
          <w:rFonts w:asciiTheme="majorBidi" w:hAnsiTheme="majorBidi" w:cstheme="majorBidi"/>
          <w:sz w:val="28"/>
          <w:szCs w:val="28"/>
        </w:rPr>
        <w:br/>
      </w:r>
      <w:proofErr w:type="gramStart"/>
      <w:r w:rsidRPr="0053749C">
        <w:rPr>
          <w:rFonts w:asciiTheme="majorBidi" w:hAnsiTheme="majorBidi" w:cstheme="majorBidi"/>
          <w:sz w:val="28"/>
          <w:szCs w:val="28"/>
          <w:rtl/>
        </w:rPr>
        <w:t>باسم</w:t>
      </w:r>
      <w:proofErr w:type="gramEnd"/>
      <w:r w:rsidRPr="0053749C">
        <w:rPr>
          <w:rFonts w:asciiTheme="majorBidi" w:hAnsiTheme="majorBidi" w:cstheme="majorBidi"/>
          <w:sz w:val="28"/>
          <w:szCs w:val="28"/>
          <w:rtl/>
        </w:rPr>
        <w:t xml:space="preserve"> الشعب، </w:t>
      </w:r>
      <w:r w:rsidRPr="0053749C">
        <w:rPr>
          <w:rFonts w:asciiTheme="majorBidi" w:hAnsiTheme="majorBidi" w:cstheme="majorBidi"/>
          <w:sz w:val="28"/>
          <w:szCs w:val="28"/>
        </w:rPr>
        <w:br/>
      </w:r>
      <w:r w:rsidRPr="0053749C">
        <w:rPr>
          <w:rFonts w:asciiTheme="majorBidi" w:hAnsiTheme="majorBidi" w:cstheme="majorBidi"/>
          <w:sz w:val="28"/>
          <w:szCs w:val="28"/>
        </w:rPr>
        <w:br/>
      </w:r>
      <w:r w:rsidRPr="0053749C">
        <w:rPr>
          <w:rFonts w:asciiTheme="majorBidi" w:hAnsiTheme="majorBidi" w:cstheme="majorBidi"/>
          <w:sz w:val="28"/>
          <w:szCs w:val="28"/>
          <w:rtl/>
        </w:rPr>
        <w:t>وبعد موافقة مجلس نواب الشعب</w:t>
      </w:r>
      <w:r w:rsidRPr="0053749C">
        <w:rPr>
          <w:rFonts w:asciiTheme="majorBidi" w:hAnsiTheme="majorBidi" w:cstheme="majorBidi"/>
          <w:sz w:val="28"/>
          <w:szCs w:val="28"/>
        </w:rPr>
        <w:t>.</w:t>
      </w:r>
      <w:r w:rsidRPr="0053749C">
        <w:rPr>
          <w:rFonts w:asciiTheme="majorBidi" w:hAnsiTheme="majorBidi" w:cstheme="majorBidi"/>
          <w:sz w:val="28"/>
          <w:szCs w:val="28"/>
        </w:rPr>
        <w:br/>
      </w:r>
      <w:r w:rsidRPr="0053749C">
        <w:rPr>
          <w:rFonts w:asciiTheme="majorBidi" w:hAnsiTheme="majorBidi" w:cstheme="majorBidi"/>
          <w:sz w:val="28"/>
          <w:szCs w:val="28"/>
        </w:rPr>
        <w:br/>
      </w:r>
      <w:r w:rsidRPr="0053749C">
        <w:rPr>
          <w:rFonts w:asciiTheme="majorBidi" w:hAnsiTheme="majorBidi" w:cstheme="majorBidi"/>
          <w:sz w:val="28"/>
          <w:szCs w:val="28"/>
          <w:rtl/>
        </w:rPr>
        <w:t>يصدر رئيس الجمهورية القانون الآتي نصه</w:t>
      </w:r>
      <w:r w:rsidRPr="0053749C">
        <w:rPr>
          <w:rFonts w:asciiTheme="majorBidi" w:hAnsiTheme="majorBidi" w:cstheme="majorBidi"/>
          <w:sz w:val="28"/>
          <w:szCs w:val="28"/>
        </w:rPr>
        <w:t xml:space="preserve"> :</w:t>
      </w:r>
      <w:r w:rsidRPr="0053749C">
        <w:rPr>
          <w:rFonts w:asciiTheme="majorBidi" w:hAnsiTheme="majorBidi" w:cstheme="majorBidi"/>
          <w:sz w:val="28"/>
          <w:szCs w:val="28"/>
        </w:rPr>
        <w:br/>
      </w:r>
    </w:p>
    <w:p w:rsidR="0053749C" w:rsidRDefault="0001459B" w:rsidP="0053749C">
      <w:pPr>
        <w:bidi/>
        <w:jc w:val="both"/>
        <w:rPr>
          <w:rFonts w:asciiTheme="majorBidi" w:hAnsiTheme="majorBidi" w:cstheme="majorBidi"/>
          <w:sz w:val="28"/>
          <w:szCs w:val="28"/>
          <w:rtl/>
        </w:rPr>
      </w:pPr>
      <w:r w:rsidRPr="0053749C">
        <w:rPr>
          <w:rFonts w:asciiTheme="majorBidi" w:hAnsiTheme="majorBidi" w:cstheme="majorBidi"/>
          <w:sz w:val="28"/>
          <w:szCs w:val="28"/>
        </w:rPr>
        <w:br/>
      </w:r>
      <w:r w:rsidRPr="0053749C">
        <w:rPr>
          <w:rFonts w:asciiTheme="majorBidi" w:hAnsiTheme="majorBidi" w:cstheme="majorBidi"/>
          <w:b/>
          <w:bCs/>
          <w:sz w:val="28"/>
          <w:szCs w:val="28"/>
          <w:rtl/>
        </w:rPr>
        <w:t>فصل وحيد</w:t>
      </w:r>
      <w:r w:rsidRPr="0053749C">
        <w:rPr>
          <w:rFonts w:asciiTheme="majorBidi" w:hAnsiTheme="majorBidi" w:cstheme="majorBidi"/>
          <w:sz w:val="28"/>
          <w:szCs w:val="28"/>
          <w:rtl/>
        </w:rPr>
        <w:t xml:space="preserve"> ـ تمت الموافقة على عقد الضمان عند أول طلب الملحق بهذا القانون والمبرم في 7 </w:t>
      </w:r>
      <w:proofErr w:type="spellStart"/>
      <w:r w:rsidRPr="0053749C">
        <w:rPr>
          <w:rFonts w:asciiTheme="majorBidi" w:hAnsiTheme="majorBidi" w:cstheme="majorBidi"/>
          <w:sz w:val="28"/>
          <w:szCs w:val="28"/>
          <w:rtl/>
        </w:rPr>
        <w:t>أفريل</w:t>
      </w:r>
      <w:proofErr w:type="spellEnd"/>
      <w:r w:rsidRPr="0053749C">
        <w:rPr>
          <w:rFonts w:asciiTheme="majorBidi" w:hAnsiTheme="majorBidi" w:cstheme="majorBidi"/>
          <w:sz w:val="28"/>
          <w:szCs w:val="28"/>
          <w:rtl/>
        </w:rPr>
        <w:t xml:space="preserve"> 2017 بين حكومة الجمهورية التونسية والوكالة الفرنسية للتنمية والمتعلق بالقرض المسند لفائدة الشركة الوطنية لاستغلال وتوزيع المياه بقيمة ستون مليون أورو (60.000.000) للمساهمة في تمويل مشروع إنجاز محطة معالجة المياه بالساحل وتعزيز طاقة جلب المياه </w:t>
      </w:r>
      <w:proofErr w:type="gramStart"/>
      <w:r w:rsidRPr="0053749C">
        <w:rPr>
          <w:rFonts w:asciiTheme="majorBidi" w:hAnsiTheme="majorBidi" w:cstheme="majorBidi"/>
          <w:sz w:val="28"/>
          <w:szCs w:val="28"/>
          <w:rtl/>
        </w:rPr>
        <w:t>المعالجة</w:t>
      </w:r>
      <w:proofErr w:type="gramEnd"/>
      <w:r w:rsidRPr="0053749C">
        <w:rPr>
          <w:rFonts w:asciiTheme="majorBidi" w:hAnsiTheme="majorBidi" w:cstheme="majorBidi"/>
          <w:sz w:val="28"/>
          <w:szCs w:val="28"/>
        </w:rPr>
        <w:t>.</w:t>
      </w:r>
      <w:r w:rsidRPr="0053749C">
        <w:rPr>
          <w:rFonts w:asciiTheme="majorBidi" w:hAnsiTheme="majorBidi" w:cstheme="majorBidi"/>
          <w:sz w:val="28"/>
          <w:szCs w:val="28"/>
        </w:rPr>
        <w:br/>
      </w:r>
    </w:p>
    <w:p w:rsidR="00F86545" w:rsidRPr="0053749C" w:rsidRDefault="0001459B" w:rsidP="0053749C">
      <w:pPr>
        <w:bidi/>
        <w:rPr>
          <w:rFonts w:asciiTheme="majorBidi" w:hAnsiTheme="majorBidi" w:cstheme="majorBidi"/>
          <w:sz w:val="28"/>
          <w:szCs w:val="28"/>
        </w:rPr>
      </w:pPr>
      <w:r w:rsidRPr="0053749C">
        <w:rPr>
          <w:rFonts w:asciiTheme="majorBidi" w:hAnsiTheme="majorBidi" w:cstheme="majorBidi"/>
          <w:sz w:val="28"/>
          <w:szCs w:val="28"/>
        </w:rPr>
        <w:br/>
      </w:r>
      <w:r w:rsidRPr="0053749C">
        <w:rPr>
          <w:rFonts w:asciiTheme="majorBidi" w:hAnsiTheme="majorBidi" w:cstheme="majorBidi"/>
          <w:sz w:val="28"/>
          <w:szCs w:val="28"/>
          <w:rtl/>
        </w:rPr>
        <w:t>ينشر هذا القانون بالرائد الرسمي للجمهورية التونسية وينفذ كقانون من قوانين الدولة</w:t>
      </w:r>
      <w:r w:rsidRPr="0053749C">
        <w:rPr>
          <w:rFonts w:asciiTheme="majorBidi" w:hAnsiTheme="majorBidi" w:cstheme="majorBidi"/>
          <w:sz w:val="28"/>
          <w:szCs w:val="28"/>
        </w:rPr>
        <w:t>.</w:t>
      </w:r>
      <w:r w:rsidRPr="0053749C">
        <w:rPr>
          <w:rFonts w:asciiTheme="majorBidi" w:hAnsiTheme="majorBidi" w:cstheme="majorBidi"/>
          <w:sz w:val="28"/>
          <w:szCs w:val="28"/>
        </w:rPr>
        <w:br/>
      </w:r>
      <w:r w:rsidRPr="0053749C">
        <w:rPr>
          <w:rFonts w:asciiTheme="majorBidi" w:hAnsiTheme="majorBidi" w:cstheme="majorBidi"/>
          <w:sz w:val="28"/>
          <w:szCs w:val="28"/>
        </w:rPr>
        <w:br/>
      </w:r>
      <w:r w:rsidRPr="0053749C">
        <w:rPr>
          <w:rFonts w:asciiTheme="majorBidi" w:hAnsiTheme="majorBidi" w:cstheme="majorBidi"/>
          <w:sz w:val="28"/>
          <w:szCs w:val="28"/>
          <w:rtl/>
        </w:rPr>
        <w:t>تونس في 22 جانفي 2018</w:t>
      </w:r>
      <w:r w:rsidRPr="0053749C">
        <w:rPr>
          <w:rFonts w:asciiTheme="majorBidi" w:hAnsiTheme="majorBidi" w:cstheme="majorBidi"/>
          <w:sz w:val="28"/>
          <w:szCs w:val="28"/>
        </w:rPr>
        <w:t>.</w:t>
      </w:r>
      <w:r w:rsidRPr="0053749C">
        <w:rPr>
          <w:rFonts w:asciiTheme="majorBidi" w:hAnsiTheme="majorBidi" w:cstheme="majorBidi"/>
          <w:sz w:val="28"/>
          <w:szCs w:val="28"/>
        </w:rPr>
        <w:br/>
      </w:r>
      <w:r w:rsidRPr="0053749C">
        <w:rPr>
          <w:rFonts w:asciiTheme="majorBidi" w:hAnsiTheme="majorBidi" w:cstheme="majorBidi"/>
          <w:sz w:val="28"/>
          <w:szCs w:val="28"/>
        </w:rPr>
        <w:br/>
      </w:r>
      <w:r w:rsidRPr="0053749C">
        <w:rPr>
          <w:rFonts w:asciiTheme="majorBidi" w:hAnsiTheme="majorBidi" w:cstheme="majorBidi"/>
          <w:sz w:val="28"/>
          <w:szCs w:val="28"/>
          <w:rtl/>
        </w:rPr>
        <w:t>رئيس الجمهورية</w:t>
      </w:r>
      <w:r w:rsidRPr="0053749C">
        <w:rPr>
          <w:rFonts w:asciiTheme="majorBidi" w:hAnsiTheme="majorBidi" w:cstheme="majorBidi"/>
          <w:sz w:val="28"/>
          <w:szCs w:val="28"/>
        </w:rPr>
        <w:br/>
      </w:r>
      <w:r w:rsidRPr="0053749C">
        <w:rPr>
          <w:rFonts w:asciiTheme="majorBidi" w:hAnsiTheme="majorBidi" w:cstheme="majorBidi"/>
          <w:sz w:val="28"/>
          <w:szCs w:val="28"/>
        </w:rPr>
        <w:br/>
      </w:r>
      <w:r w:rsidRPr="0053749C">
        <w:rPr>
          <w:rFonts w:asciiTheme="majorBidi" w:hAnsiTheme="majorBidi" w:cstheme="majorBidi"/>
          <w:sz w:val="28"/>
          <w:szCs w:val="28"/>
          <w:rtl/>
        </w:rPr>
        <w:t>محمد الباجي قايد السبسي</w:t>
      </w:r>
      <w:r w:rsidRPr="0053749C">
        <w:rPr>
          <w:rFonts w:asciiTheme="majorBidi" w:hAnsiTheme="majorBidi" w:cstheme="majorBidi"/>
          <w:sz w:val="28"/>
          <w:szCs w:val="28"/>
        </w:rPr>
        <w:br/>
      </w:r>
    </w:p>
    <w:sectPr w:rsidR="00F86545" w:rsidRPr="0053749C" w:rsidSect="00F8654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59B"/>
    <w:rsid w:val="0001459B"/>
    <w:rsid w:val="00020621"/>
    <w:rsid w:val="000E0C36"/>
    <w:rsid w:val="00120D63"/>
    <w:rsid w:val="0017195D"/>
    <w:rsid w:val="001C32DB"/>
    <w:rsid w:val="00212CB9"/>
    <w:rsid w:val="00217AE5"/>
    <w:rsid w:val="00316871"/>
    <w:rsid w:val="003B020A"/>
    <w:rsid w:val="00406AEF"/>
    <w:rsid w:val="004C4E4C"/>
    <w:rsid w:val="004E2307"/>
    <w:rsid w:val="005366CD"/>
    <w:rsid w:val="0053749C"/>
    <w:rsid w:val="00594D06"/>
    <w:rsid w:val="005D6F0D"/>
    <w:rsid w:val="005D70CC"/>
    <w:rsid w:val="006A5819"/>
    <w:rsid w:val="006D245A"/>
    <w:rsid w:val="006E5504"/>
    <w:rsid w:val="00710A7E"/>
    <w:rsid w:val="00741E25"/>
    <w:rsid w:val="00753A16"/>
    <w:rsid w:val="007777E5"/>
    <w:rsid w:val="007D57BA"/>
    <w:rsid w:val="007D676C"/>
    <w:rsid w:val="00827554"/>
    <w:rsid w:val="008C4F21"/>
    <w:rsid w:val="009164FD"/>
    <w:rsid w:val="009A076A"/>
    <w:rsid w:val="009B1708"/>
    <w:rsid w:val="00A91C7D"/>
    <w:rsid w:val="00AC15C7"/>
    <w:rsid w:val="00B20915"/>
    <w:rsid w:val="00BA73E3"/>
    <w:rsid w:val="00C14E4D"/>
    <w:rsid w:val="00C76F39"/>
    <w:rsid w:val="00C85A04"/>
    <w:rsid w:val="00D26E98"/>
    <w:rsid w:val="00D74E07"/>
    <w:rsid w:val="00D81699"/>
    <w:rsid w:val="00D9180F"/>
    <w:rsid w:val="00E166E7"/>
    <w:rsid w:val="00EC47FB"/>
    <w:rsid w:val="00EF327D"/>
    <w:rsid w:val="00F00E07"/>
    <w:rsid w:val="00F16403"/>
    <w:rsid w:val="00F365F0"/>
    <w:rsid w:val="00F53201"/>
    <w:rsid w:val="00F86545"/>
    <w:rsid w:val="00FC5C4F"/>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138</Words>
  <Characters>762</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2021-05-06T08:59:00Z</dcterms:created>
  <dcterms:modified xsi:type="dcterms:W3CDTF">2021-05-06T08:59:00Z</dcterms:modified>
</cp:coreProperties>
</file>