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083" w:rsidRPr="006C1235" w:rsidRDefault="000E1083" w:rsidP="006C1235">
      <w:pPr>
        <w:bidi/>
        <w:jc w:val="left"/>
        <w:rPr>
          <w:rFonts w:asciiTheme="majorBidi" w:hAnsiTheme="majorBidi" w:cstheme="majorBidi"/>
          <w:sz w:val="28"/>
          <w:szCs w:val="28"/>
        </w:rPr>
      </w:pPr>
    </w:p>
    <w:p w:rsidR="006C1235" w:rsidRPr="006C1235" w:rsidRDefault="006C1235" w:rsidP="006C1235">
      <w:pPr>
        <w:bidi/>
        <w:rPr>
          <w:rFonts w:asciiTheme="majorBidi" w:hAnsiTheme="majorBidi" w:cstheme="majorBidi"/>
          <w:b/>
          <w:bCs/>
          <w:color w:val="000000"/>
          <w:sz w:val="28"/>
          <w:szCs w:val="28"/>
          <w:shd w:val="clear" w:color="auto" w:fill="FFFFFF"/>
        </w:rPr>
      </w:pPr>
      <w:bookmarkStart w:id="0" w:name="_GoBack"/>
      <w:r w:rsidRPr="006C1235">
        <w:rPr>
          <w:rFonts w:asciiTheme="majorBidi" w:hAnsiTheme="majorBidi" w:cstheme="majorBidi"/>
          <w:b/>
          <w:bCs/>
          <w:color w:val="000000"/>
          <w:sz w:val="28"/>
          <w:szCs w:val="28"/>
          <w:shd w:val="clear" w:color="auto" w:fill="FFFFFF"/>
          <w:rtl/>
        </w:rPr>
        <w:t xml:space="preserve">قانون عدد 29 لسنة 2019 </w:t>
      </w:r>
      <w:bookmarkEnd w:id="0"/>
      <w:r w:rsidRPr="006C1235">
        <w:rPr>
          <w:rFonts w:asciiTheme="majorBidi" w:hAnsiTheme="majorBidi" w:cstheme="majorBidi"/>
          <w:b/>
          <w:bCs/>
          <w:color w:val="000000"/>
          <w:sz w:val="28"/>
          <w:szCs w:val="28"/>
          <w:shd w:val="clear" w:color="auto" w:fill="FFFFFF"/>
          <w:rtl/>
        </w:rPr>
        <w:t>مؤرخ في 22 مارس 2019 يتعلق بالموافقة على اتفاقية القرض المبرمة بتاريخ 13 جانفي 2019 بين الجمهورية التونسية والمملكة العربية السعودية لتمويل برنامج دعم ميزانية الدولة</w:t>
      </w:r>
      <w:r w:rsidRPr="006C1235">
        <w:rPr>
          <w:rFonts w:asciiTheme="majorBidi" w:hAnsiTheme="majorBidi" w:cstheme="majorBidi"/>
          <w:b/>
          <w:bCs/>
          <w:color w:val="000000"/>
          <w:sz w:val="28"/>
          <w:szCs w:val="28"/>
          <w:shd w:val="clear" w:color="auto" w:fill="FFFFFF"/>
        </w:rPr>
        <w:t>.</w:t>
      </w:r>
    </w:p>
    <w:p w:rsidR="006C1235" w:rsidRDefault="006C1235" w:rsidP="006C1235">
      <w:pPr>
        <w:bidi/>
        <w:jc w:val="left"/>
        <w:rPr>
          <w:rFonts w:asciiTheme="majorBidi" w:hAnsiTheme="majorBidi" w:cstheme="majorBidi"/>
          <w:color w:val="000000"/>
          <w:sz w:val="28"/>
          <w:szCs w:val="28"/>
        </w:rPr>
      </w:pPr>
    </w:p>
    <w:p w:rsidR="006C1235" w:rsidRPr="006C1235" w:rsidRDefault="006C1235" w:rsidP="006C1235">
      <w:pPr>
        <w:bidi/>
        <w:jc w:val="left"/>
        <w:rPr>
          <w:rFonts w:asciiTheme="majorBidi" w:hAnsiTheme="majorBidi" w:cstheme="majorBidi"/>
          <w:color w:val="000000"/>
          <w:sz w:val="28"/>
          <w:szCs w:val="28"/>
        </w:rPr>
      </w:pP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rPr>
        <w:br/>
      </w:r>
      <w:proofErr w:type="gramStart"/>
      <w:r w:rsidRPr="006C1235">
        <w:rPr>
          <w:rFonts w:asciiTheme="majorBidi" w:hAnsiTheme="majorBidi" w:cstheme="majorBidi"/>
          <w:color w:val="000000"/>
          <w:sz w:val="28"/>
          <w:szCs w:val="28"/>
          <w:shd w:val="clear" w:color="auto" w:fill="FFFFFF"/>
          <w:rtl/>
        </w:rPr>
        <w:t>باسم</w:t>
      </w:r>
      <w:proofErr w:type="gramEnd"/>
      <w:r w:rsidRPr="006C1235">
        <w:rPr>
          <w:rFonts w:asciiTheme="majorBidi" w:hAnsiTheme="majorBidi" w:cstheme="majorBidi"/>
          <w:color w:val="000000"/>
          <w:sz w:val="28"/>
          <w:szCs w:val="28"/>
          <w:shd w:val="clear" w:color="auto" w:fill="FFFFFF"/>
          <w:rtl/>
        </w:rPr>
        <w:t xml:space="preserve"> الشّعب،</w:t>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shd w:val="clear" w:color="auto" w:fill="FFFFFF"/>
          <w:rtl/>
        </w:rPr>
        <w:t>وبعد موافقة مجلس نواب الشعب</w:t>
      </w:r>
      <w:r w:rsidRPr="006C1235">
        <w:rPr>
          <w:rFonts w:asciiTheme="majorBidi" w:hAnsiTheme="majorBidi" w:cstheme="majorBidi"/>
          <w:color w:val="000000"/>
          <w:sz w:val="28"/>
          <w:szCs w:val="28"/>
          <w:shd w:val="clear" w:color="auto" w:fill="FFFFFF"/>
        </w:rPr>
        <w:t>.</w:t>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shd w:val="clear" w:color="auto" w:fill="FFFFFF"/>
          <w:rtl/>
        </w:rPr>
        <w:t>يصدر رئيس الجمهورية القانون الآتي نصه</w:t>
      </w:r>
      <w:r w:rsidRPr="006C1235">
        <w:rPr>
          <w:rFonts w:asciiTheme="majorBidi" w:hAnsiTheme="majorBidi" w:cstheme="majorBidi"/>
          <w:color w:val="000000"/>
          <w:sz w:val="28"/>
          <w:szCs w:val="28"/>
          <w:shd w:val="clear" w:color="auto" w:fill="FFFFFF"/>
        </w:rPr>
        <w:t xml:space="preserve"> :</w:t>
      </w:r>
      <w:r w:rsidRPr="006C1235">
        <w:rPr>
          <w:rFonts w:asciiTheme="majorBidi" w:hAnsiTheme="majorBidi" w:cstheme="majorBidi"/>
          <w:color w:val="000000"/>
          <w:sz w:val="28"/>
          <w:szCs w:val="28"/>
        </w:rPr>
        <w:br/>
      </w:r>
    </w:p>
    <w:p w:rsidR="006C1235" w:rsidRPr="006C1235" w:rsidRDefault="006C1235" w:rsidP="006C1235">
      <w:pPr>
        <w:bidi/>
        <w:rPr>
          <w:rFonts w:asciiTheme="majorBidi" w:hAnsiTheme="majorBidi" w:cstheme="majorBidi"/>
          <w:color w:val="000000"/>
          <w:sz w:val="28"/>
          <w:szCs w:val="28"/>
          <w:shd w:val="clear" w:color="auto" w:fill="FFFFFF"/>
        </w:rPr>
      </w:pPr>
      <w:r w:rsidRPr="006C1235">
        <w:rPr>
          <w:rFonts w:asciiTheme="majorBidi" w:hAnsiTheme="majorBidi" w:cstheme="majorBidi"/>
          <w:color w:val="000000"/>
          <w:sz w:val="28"/>
          <w:szCs w:val="28"/>
        </w:rPr>
        <w:br/>
      </w:r>
      <w:r w:rsidRPr="006C1235">
        <w:rPr>
          <w:rFonts w:asciiTheme="majorBidi" w:hAnsiTheme="majorBidi" w:cstheme="majorBidi"/>
          <w:b/>
          <w:bCs/>
          <w:color w:val="000000"/>
          <w:sz w:val="28"/>
          <w:szCs w:val="28"/>
          <w:shd w:val="clear" w:color="auto" w:fill="FFFFFF"/>
          <w:rtl/>
        </w:rPr>
        <w:t>فصل</w:t>
      </w:r>
      <w:r w:rsidRPr="006C1235">
        <w:rPr>
          <w:rFonts w:asciiTheme="majorBidi" w:hAnsiTheme="majorBidi" w:cstheme="majorBidi"/>
          <w:color w:val="000000"/>
          <w:sz w:val="28"/>
          <w:szCs w:val="28"/>
          <w:shd w:val="clear" w:color="auto" w:fill="FFFFFF"/>
          <w:rtl/>
        </w:rPr>
        <w:t xml:space="preserve"> </w:t>
      </w:r>
      <w:r w:rsidRPr="006C1235">
        <w:rPr>
          <w:rFonts w:asciiTheme="majorBidi" w:hAnsiTheme="majorBidi" w:cstheme="majorBidi"/>
          <w:b/>
          <w:bCs/>
          <w:color w:val="000000"/>
          <w:sz w:val="28"/>
          <w:szCs w:val="28"/>
          <w:shd w:val="clear" w:color="auto" w:fill="FFFFFF"/>
          <w:rtl/>
        </w:rPr>
        <w:t>وحيد</w:t>
      </w:r>
      <w:r w:rsidRPr="006C1235">
        <w:rPr>
          <w:rFonts w:asciiTheme="majorBidi" w:hAnsiTheme="majorBidi" w:cstheme="majorBidi"/>
          <w:color w:val="000000"/>
          <w:sz w:val="28"/>
          <w:szCs w:val="28"/>
          <w:shd w:val="clear" w:color="auto" w:fill="FFFFFF"/>
          <w:rtl/>
        </w:rPr>
        <w:t xml:space="preserve"> ـ تتم الموافقة على اتفاقية القرض الملحقة بهذا القانون والمبرمة بالرياض بتاريخ 13 جانفي 2019 بين الجمهورية التونسية والمملكة العربية السعودية، بمبلغ قدره خمس مائة مليون (500.000.000) دولار أمريكي لتمويل برنامج دعم ميزانية الدولة</w:t>
      </w:r>
      <w:r w:rsidRPr="006C1235">
        <w:rPr>
          <w:rFonts w:asciiTheme="majorBidi" w:hAnsiTheme="majorBidi" w:cstheme="majorBidi"/>
          <w:color w:val="000000"/>
          <w:sz w:val="28"/>
          <w:szCs w:val="28"/>
          <w:shd w:val="clear" w:color="auto" w:fill="FFFFFF"/>
        </w:rPr>
        <w:t>.</w:t>
      </w:r>
    </w:p>
    <w:p w:rsidR="006C1235" w:rsidRDefault="006C1235" w:rsidP="006C1235">
      <w:pPr>
        <w:bidi/>
        <w:jc w:val="left"/>
        <w:rPr>
          <w:rFonts w:asciiTheme="majorBidi" w:hAnsiTheme="majorBidi" w:cstheme="majorBidi"/>
          <w:color w:val="000000"/>
          <w:sz w:val="28"/>
          <w:szCs w:val="28"/>
        </w:rPr>
      </w:pPr>
    </w:p>
    <w:p w:rsidR="006C1235" w:rsidRPr="006C1235" w:rsidRDefault="006C1235" w:rsidP="006C1235">
      <w:pPr>
        <w:bidi/>
        <w:jc w:val="left"/>
        <w:rPr>
          <w:rFonts w:asciiTheme="majorBidi" w:hAnsiTheme="majorBidi" w:cstheme="majorBidi"/>
          <w:color w:val="000000"/>
          <w:sz w:val="28"/>
          <w:szCs w:val="28"/>
        </w:rPr>
      </w:pPr>
      <w:r w:rsidRPr="006C1235">
        <w:rPr>
          <w:rFonts w:asciiTheme="majorBidi" w:hAnsiTheme="majorBidi" w:cstheme="majorBidi"/>
          <w:color w:val="000000"/>
          <w:sz w:val="28"/>
          <w:szCs w:val="28"/>
          <w:shd w:val="clear" w:color="auto" w:fill="FFFFFF"/>
          <w:rtl/>
        </w:rPr>
        <w:t>ينشر هذا القانون بالرائد الرسمي للجمهورية التونسية وينفذ كقانون من قوانين الدولة</w:t>
      </w:r>
      <w:r w:rsidRPr="006C1235">
        <w:rPr>
          <w:rFonts w:asciiTheme="majorBidi" w:hAnsiTheme="majorBidi" w:cstheme="majorBidi"/>
          <w:color w:val="000000"/>
          <w:sz w:val="28"/>
          <w:szCs w:val="28"/>
          <w:shd w:val="clear" w:color="auto" w:fill="FFFFFF"/>
        </w:rPr>
        <w:t>.</w:t>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shd w:val="clear" w:color="auto" w:fill="FFFFFF"/>
          <w:rtl/>
        </w:rPr>
        <w:t>تونس في 22 مارس 2019</w:t>
      </w:r>
      <w:r w:rsidRPr="006C1235">
        <w:rPr>
          <w:rFonts w:asciiTheme="majorBidi" w:hAnsiTheme="majorBidi" w:cstheme="majorBidi"/>
          <w:color w:val="000000"/>
          <w:sz w:val="28"/>
          <w:szCs w:val="28"/>
          <w:shd w:val="clear" w:color="auto" w:fill="FFFFFF"/>
        </w:rPr>
        <w:t>.</w:t>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shd w:val="clear" w:color="auto" w:fill="FFFFFF"/>
          <w:rtl/>
        </w:rPr>
        <w:t>رئيس الجمهورية</w:t>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rPr>
        <w:br/>
      </w:r>
      <w:r w:rsidRPr="006C1235">
        <w:rPr>
          <w:rFonts w:asciiTheme="majorBidi" w:hAnsiTheme="majorBidi" w:cstheme="majorBidi"/>
          <w:color w:val="000000"/>
          <w:sz w:val="28"/>
          <w:szCs w:val="28"/>
          <w:shd w:val="clear" w:color="auto" w:fill="FFFFFF"/>
          <w:rtl/>
        </w:rPr>
        <w:t>محمد الباجي قايد السبسي</w:t>
      </w:r>
      <w:r w:rsidRPr="006C1235">
        <w:rPr>
          <w:rFonts w:asciiTheme="majorBidi" w:hAnsiTheme="majorBidi" w:cstheme="majorBidi"/>
          <w:color w:val="000000"/>
          <w:sz w:val="28"/>
          <w:szCs w:val="28"/>
        </w:rPr>
        <w:br/>
      </w:r>
    </w:p>
    <w:p w:rsidR="006C1235" w:rsidRPr="006C1235" w:rsidRDefault="006C1235" w:rsidP="006C1235">
      <w:pPr>
        <w:bidi/>
        <w:jc w:val="left"/>
        <w:rPr>
          <w:rFonts w:asciiTheme="majorBidi" w:hAnsiTheme="majorBidi" w:cstheme="majorBidi"/>
          <w:sz w:val="28"/>
          <w:szCs w:val="28"/>
        </w:rPr>
      </w:pPr>
    </w:p>
    <w:sectPr w:rsidR="006C1235" w:rsidRPr="006C1235" w:rsidSect="000E10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235"/>
    <w:rsid w:val="000E1083"/>
    <w:rsid w:val="00156FAF"/>
    <w:rsid w:val="00387D3C"/>
    <w:rsid w:val="00503CE0"/>
    <w:rsid w:val="006C1235"/>
    <w:rsid w:val="0075290F"/>
    <w:rsid w:val="007C2895"/>
    <w:rsid w:val="007C452F"/>
    <w:rsid w:val="00BE2FE1"/>
    <w:rsid w:val="00DD1F7E"/>
    <w:rsid w:val="00EF2615"/>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Arial"/>
        <w:sz w:val="24"/>
        <w:szCs w:val="24"/>
        <w:lang w:val="fr-FR"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0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Arial"/>
        <w:sz w:val="24"/>
        <w:szCs w:val="24"/>
        <w:lang w:val="fr-FR"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1083"/>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102</Words>
  <Characters>565</Characters>
  <Application>Microsoft Office Word</Application>
  <DocSecurity>0</DocSecurity>
  <Lines>4</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jihen</dc:creator>
  <cp:lastModifiedBy>production 2</cp:lastModifiedBy>
  <cp:revision>2</cp:revision>
  <dcterms:created xsi:type="dcterms:W3CDTF">2021-05-06T12:28:00Z</dcterms:created>
  <dcterms:modified xsi:type="dcterms:W3CDTF">2021-05-06T12:28:00Z</dcterms:modified>
</cp:coreProperties>
</file>