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351" w:rsidRPr="00864351" w:rsidRDefault="00864351" w:rsidP="00864351">
      <w:pPr>
        <w:bidi/>
        <w:rPr>
          <w:rFonts w:asciiTheme="majorBidi" w:hAnsiTheme="majorBidi" w:cstheme="majorBidi"/>
          <w:b/>
          <w:bCs/>
          <w:sz w:val="28"/>
          <w:szCs w:val="28"/>
        </w:rPr>
      </w:pPr>
      <w:bookmarkStart w:id="0" w:name="_GoBack"/>
      <w:r w:rsidRPr="00864351">
        <w:rPr>
          <w:rFonts w:asciiTheme="majorBidi" w:hAnsiTheme="majorBidi" w:cstheme="majorBidi"/>
          <w:b/>
          <w:bCs/>
          <w:sz w:val="28"/>
          <w:szCs w:val="28"/>
          <w:rtl/>
        </w:rPr>
        <w:t xml:space="preserve">قانون عدد 50 لسنة 2019 </w:t>
      </w:r>
      <w:bookmarkEnd w:id="0"/>
      <w:r w:rsidRPr="00864351">
        <w:rPr>
          <w:rFonts w:asciiTheme="majorBidi" w:hAnsiTheme="majorBidi" w:cstheme="majorBidi"/>
          <w:b/>
          <w:bCs/>
          <w:sz w:val="28"/>
          <w:szCs w:val="28"/>
          <w:rtl/>
        </w:rPr>
        <w:t xml:space="preserve">مؤرخ في 11 جوان 2019 يتعلق بالموافقة على اتفاقية القرض المبرمة بتــــاريــخ 13 ديسمبر 2018 بين الصندوق السعودي للتنمية والجمهورية التونسية لتمويل مشروع "التنمية الفلاحية المندمجة في </w:t>
      </w:r>
      <w:proofErr w:type="spellStart"/>
      <w:r w:rsidRPr="00864351">
        <w:rPr>
          <w:rFonts w:asciiTheme="majorBidi" w:hAnsiTheme="majorBidi" w:cstheme="majorBidi"/>
          <w:b/>
          <w:bCs/>
          <w:sz w:val="28"/>
          <w:szCs w:val="28"/>
          <w:rtl/>
        </w:rPr>
        <w:t>جومين</w:t>
      </w:r>
      <w:proofErr w:type="spellEnd"/>
      <w:r w:rsidRPr="00864351">
        <w:rPr>
          <w:rFonts w:asciiTheme="majorBidi" w:hAnsiTheme="majorBidi" w:cstheme="majorBidi"/>
          <w:b/>
          <w:bCs/>
          <w:sz w:val="28"/>
          <w:szCs w:val="28"/>
          <w:rtl/>
        </w:rPr>
        <w:t xml:space="preserve"> وغزالة وسجنان (المرحلة الثانية)" </w:t>
      </w:r>
      <w:r w:rsidRPr="00864351">
        <w:rPr>
          <w:rFonts w:asciiTheme="majorBidi" w:hAnsiTheme="majorBidi" w:cstheme="majorBidi"/>
          <w:b/>
          <w:bCs/>
          <w:sz w:val="28"/>
          <w:szCs w:val="28"/>
        </w:rPr>
        <w:t>.</w:t>
      </w:r>
    </w:p>
    <w:p w:rsidR="00864351" w:rsidRPr="00864351" w:rsidRDefault="00864351" w:rsidP="00864351">
      <w:pPr>
        <w:bidi/>
        <w:rPr>
          <w:rFonts w:asciiTheme="majorBidi" w:hAnsiTheme="majorBidi" w:cstheme="majorBidi"/>
          <w:sz w:val="28"/>
          <w:szCs w:val="28"/>
        </w:rPr>
      </w:pPr>
    </w:p>
    <w:p w:rsidR="00864351" w:rsidRPr="00864351" w:rsidRDefault="00864351" w:rsidP="00864351">
      <w:pPr>
        <w:bidi/>
        <w:rPr>
          <w:rFonts w:asciiTheme="majorBidi" w:hAnsiTheme="majorBidi" w:cstheme="majorBidi"/>
          <w:sz w:val="28"/>
          <w:szCs w:val="28"/>
        </w:rPr>
      </w:pPr>
      <w:proofErr w:type="gramStart"/>
      <w:r w:rsidRPr="00864351">
        <w:rPr>
          <w:rFonts w:asciiTheme="majorBidi" w:hAnsiTheme="majorBidi" w:cstheme="majorBidi"/>
          <w:sz w:val="28"/>
          <w:szCs w:val="28"/>
          <w:rtl/>
        </w:rPr>
        <w:t>باسم</w:t>
      </w:r>
      <w:proofErr w:type="gramEnd"/>
      <w:r w:rsidRPr="00864351">
        <w:rPr>
          <w:rFonts w:asciiTheme="majorBidi" w:hAnsiTheme="majorBidi" w:cstheme="majorBidi"/>
          <w:sz w:val="28"/>
          <w:szCs w:val="28"/>
          <w:rtl/>
        </w:rPr>
        <w:t xml:space="preserve"> الشّعب،</w:t>
      </w:r>
    </w:p>
    <w:p w:rsidR="00864351" w:rsidRPr="00864351" w:rsidRDefault="00864351" w:rsidP="00864351">
      <w:pPr>
        <w:bidi/>
        <w:rPr>
          <w:rFonts w:asciiTheme="majorBidi" w:hAnsiTheme="majorBidi" w:cstheme="majorBidi"/>
          <w:sz w:val="28"/>
          <w:szCs w:val="28"/>
        </w:rPr>
      </w:pPr>
      <w:r w:rsidRPr="00864351">
        <w:rPr>
          <w:rFonts w:asciiTheme="majorBidi" w:hAnsiTheme="majorBidi" w:cstheme="majorBidi"/>
          <w:sz w:val="28"/>
          <w:szCs w:val="28"/>
          <w:rtl/>
        </w:rPr>
        <w:t>وبعد موافقة مجلس نوّاب الشّعب،</w:t>
      </w:r>
    </w:p>
    <w:p w:rsidR="00864351" w:rsidRPr="00864351" w:rsidRDefault="00864351" w:rsidP="00864351">
      <w:pPr>
        <w:bidi/>
        <w:rPr>
          <w:rFonts w:asciiTheme="majorBidi" w:hAnsiTheme="majorBidi" w:cstheme="majorBidi"/>
          <w:sz w:val="28"/>
          <w:szCs w:val="28"/>
        </w:rPr>
      </w:pPr>
    </w:p>
    <w:p w:rsidR="00864351" w:rsidRPr="00864351" w:rsidRDefault="00864351" w:rsidP="00864351">
      <w:pPr>
        <w:bidi/>
        <w:rPr>
          <w:rFonts w:asciiTheme="majorBidi" w:hAnsiTheme="majorBidi" w:cstheme="majorBidi"/>
          <w:sz w:val="28"/>
          <w:szCs w:val="28"/>
        </w:rPr>
      </w:pPr>
      <w:r w:rsidRPr="00864351">
        <w:rPr>
          <w:rFonts w:asciiTheme="majorBidi" w:hAnsiTheme="majorBidi" w:cstheme="majorBidi"/>
          <w:sz w:val="28"/>
          <w:szCs w:val="28"/>
          <w:rtl/>
        </w:rPr>
        <w:t>يصدر رئيس الجمهوريّة القانون الآتي نصّه:</w:t>
      </w:r>
    </w:p>
    <w:p w:rsidR="00864351" w:rsidRPr="00864351" w:rsidRDefault="00864351" w:rsidP="00864351">
      <w:pPr>
        <w:bidi/>
        <w:rPr>
          <w:rFonts w:asciiTheme="majorBidi" w:hAnsiTheme="majorBidi" w:cstheme="majorBidi"/>
          <w:sz w:val="28"/>
          <w:szCs w:val="28"/>
        </w:rPr>
      </w:pPr>
    </w:p>
    <w:p w:rsidR="00864351" w:rsidRPr="00864351" w:rsidRDefault="00864351" w:rsidP="00864351">
      <w:pPr>
        <w:bidi/>
        <w:rPr>
          <w:rFonts w:asciiTheme="majorBidi" w:hAnsiTheme="majorBidi" w:cstheme="majorBidi"/>
          <w:sz w:val="28"/>
          <w:szCs w:val="28"/>
        </w:rPr>
      </w:pPr>
      <w:proofErr w:type="gramStart"/>
      <w:r w:rsidRPr="00864351">
        <w:rPr>
          <w:rFonts w:asciiTheme="majorBidi" w:hAnsiTheme="majorBidi" w:cstheme="majorBidi"/>
          <w:b/>
          <w:bCs/>
          <w:sz w:val="28"/>
          <w:szCs w:val="28"/>
          <w:rtl/>
        </w:rPr>
        <w:t>فصل</w:t>
      </w:r>
      <w:proofErr w:type="gramEnd"/>
      <w:r w:rsidRPr="00864351">
        <w:rPr>
          <w:rFonts w:asciiTheme="majorBidi" w:hAnsiTheme="majorBidi" w:cstheme="majorBidi"/>
          <w:b/>
          <w:bCs/>
          <w:sz w:val="28"/>
          <w:szCs w:val="28"/>
          <w:rtl/>
        </w:rPr>
        <w:t xml:space="preserve"> وحيد</w:t>
      </w:r>
      <w:r w:rsidRPr="00864351">
        <w:rPr>
          <w:rFonts w:asciiTheme="majorBidi" w:hAnsiTheme="majorBidi" w:cstheme="majorBidi"/>
          <w:sz w:val="28"/>
          <w:szCs w:val="28"/>
          <w:rtl/>
        </w:rPr>
        <w:t xml:space="preserve"> ـ تتمّ الموافقة على اتفاقية القرض، الملحقة بهذا القانون والمبرمة بالمملكة العربية السعودية بتــــاريــخ 13 ديسمبر 2018 بين الصندوق السعودي للتنمية والجمهورية التونسية بمبلغ قدره ثلاثة وتسعون مليون وسبعمائة وخمسون ألف (93.750.000) ريال سعودي لتمويل مشروع "التنمية الفلاحية المندمجة في </w:t>
      </w:r>
      <w:proofErr w:type="spellStart"/>
      <w:r w:rsidRPr="00864351">
        <w:rPr>
          <w:rFonts w:asciiTheme="majorBidi" w:hAnsiTheme="majorBidi" w:cstheme="majorBidi"/>
          <w:sz w:val="28"/>
          <w:szCs w:val="28"/>
          <w:rtl/>
        </w:rPr>
        <w:t>جومين</w:t>
      </w:r>
      <w:proofErr w:type="spellEnd"/>
      <w:r w:rsidRPr="00864351">
        <w:rPr>
          <w:rFonts w:asciiTheme="majorBidi" w:hAnsiTheme="majorBidi" w:cstheme="majorBidi"/>
          <w:sz w:val="28"/>
          <w:szCs w:val="28"/>
          <w:rtl/>
        </w:rPr>
        <w:t xml:space="preserve"> وغزالة وسجنان (المرحلة الثانية)".</w:t>
      </w:r>
    </w:p>
    <w:p w:rsidR="000E1083" w:rsidRPr="00864351" w:rsidRDefault="00864351" w:rsidP="00864351">
      <w:pPr>
        <w:bidi/>
        <w:jc w:val="left"/>
        <w:rPr>
          <w:rFonts w:asciiTheme="majorBidi" w:hAnsiTheme="majorBidi" w:cstheme="majorBidi"/>
          <w:sz w:val="28"/>
          <w:szCs w:val="28"/>
        </w:rPr>
      </w:pP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864351">
        <w:rPr>
          <w:rFonts w:asciiTheme="majorBidi" w:hAnsiTheme="majorBidi" w:cstheme="majorBidi"/>
          <w:color w:val="000000"/>
          <w:sz w:val="28"/>
          <w:szCs w:val="28"/>
          <w:shd w:val="clear" w:color="auto" w:fill="FFFFFF"/>
        </w:rPr>
        <w:t>.</w:t>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shd w:val="clear" w:color="auto" w:fill="FFFFFF"/>
          <w:rtl/>
        </w:rPr>
        <w:t>تونس في 11 جوان 2019</w:t>
      </w:r>
      <w:r w:rsidRPr="00864351">
        <w:rPr>
          <w:rFonts w:asciiTheme="majorBidi" w:hAnsiTheme="majorBidi" w:cstheme="majorBidi"/>
          <w:color w:val="000000"/>
          <w:sz w:val="28"/>
          <w:szCs w:val="28"/>
          <w:shd w:val="clear" w:color="auto" w:fill="FFFFFF"/>
        </w:rPr>
        <w:t>.</w:t>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shd w:val="clear" w:color="auto" w:fill="FFFFFF"/>
          <w:rtl/>
        </w:rPr>
        <w:t>رئيس الجمهورية</w:t>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rPr>
        <w:br/>
      </w:r>
      <w:r w:rsidRPr="00864351">
        <w:rPr>
          <w:rFonts w:asciiTheme="majorBidi" w:hAnsiTheme="majorBidi" w:cstheme="majorBidi"/>
          <w:color w:val="000000"/>
          <w:sz w:val="28"/>
          <w:szCs w:val="28"/>
          <w:shd w:val="clear" w:color="auto" w:fill="FFFFFF"/>
          <w:rtl/>
        </w:rPr>
        <w:t>محمد الباجي قايد السبسي</w:t>
      </w:r>
      <w:r w:rsidRPr="00864351">
        <w:rPr>
          <w:rFonts w:asciiTheme="majorBidi" w:hAnsiTheme="majorBidi" w:cstheme="majorBidi"/>
          <w:color w:val="000000"/>
          <w:sz w:val="28"/>
          <w:szCs w:val="28"/>
        </w:rPr>
        <w:br/>
      </w:r>
    </w:p>
    <w:p w:rsidR="00864351" w:rsidRPr="00864351" w:rsidRDefault="00864351">
      <w:pPr>
        <w:bidi/>
        <w:jc w:val="left"/>
        <w:rPr>
          <w:rFonts w:asciiTheme="majorBidi" w:hAnsiTheme="majorBidi" w:cstheme="majorBidi"/>
          <w:sz w:val="28"/>
          <w:szCs w:val="28"/>
        </w:rPr>
      </w:pPr>
    </w:p>
    <w:sectPr w:rsidR="00864351" w:rsidRPr="00864351" w:rsidSect="000E10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351"/>
    <w:rsid w:val="000E1083"/>
    <w:rsid w:val="00387D3C"/>
    <w:rsid w:val="00503CE0"/>
    <w:rsid w:val="006540C2"/>
    <w:rsid w:val="007506F8"/>
    <w:rsid w:val="0075290F"/>
    <w:rsid w:val="00864351"/>
    <w:rsid w:val="00BE2FE1"/>
    <w:rsid w:val="00DD1F7E"/>
    <w:rsid w:val="00EF261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695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jihen</dc:creator>
  <cp:lastModifiedBy>production 2</cp:lastModifiedBy>
  <cp:revision>2</cp:revision>
  <dcterms:created xsi:type="dcterms:W3CDTF">2021-05-07T08:23:00Z</dcterms:created>
  <dcterms:modified xsi:type="dcterms:W3CDTF">2021-05-07T08:23:00Z</dcterms:modified>
</cp:coreProperties>
</file>